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098" w:rsidRDefault="002A1E0F" w:rsidP="00845D0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1519F">
        <w:rPr>
          <w:rFonts w:ascii="Arial" w:hAnsi="Arial" w:cs="Arial"/>
          <w:b/>
          <w:sz w:val="24"/>
          <w:szCs w:val="24"/>
        </w:rPr>
        <w:t>Chapter 4 Supplement</w:t>
      </w:r>
      <w:r w:rsidR="0031519F" w:rsidRPr="0031519F">
        <w:rPr>
          <w:rFonts w:ascii="Arial" w:hAnsi="Arial" w:cs="Arial"/>
          <w:b/>
          <w:sz w:val="24"/>
          <w:szCs w:val="24"/>
        </w:rPr>
        <w:t>: Reliability</w:t>
      </w:r>
      <w:bookmarkStart w:id="0" w:name="_GoBack"/>
      <w:bookmarkEnd w:id="0"/>
    </w:p>
    <w:p w:rsidR="00914098" w:rsidRDefault="002A1E0F" w:rsidP="00845D0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1519F">
        <w:rPr>
          <w:rFonts w:ascii="Arial" w:hAnsi="Arial" w:cs="Arial"/>
          <w:b/>
          <w:sz w:val="24"/>
          <w:szCs w:val="24"/>
        </w:rPr>
        <w:t>Test Bank</w:t>
      </w:r>
    </w:p>
    <w:p w:rsidR="00914098" w:rsidRDefault="00914098" w:rsidP="00845D0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14098" w:rsidRDefault="0031519F" w:rsidP="00845D0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1519F">
        <w:rPr>
          <w:rFonts w:ascii="Arial" w:hAnsi="Arial" w:cs="Arial"/>
          <w:b/>
          <w:sz w:val="24"/>
          <w:szCs w:val="24"/>
        </w:rPr>
        <w:t>Multiple Choice</w:t>
      </w:r>
    </w:p>
    <w:p w:rsidR="00914098" w:rsidRDefault="00914098" w:rsidP="00845D0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14098" w:rsidRDefault="00766614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can be defined as the probability that a component, product, or system can perform its intended function over a period of time under a given set of normal operating conditions of use.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Redundancy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766614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The key phrase in t</w:t>
      </w:r>
      <w:r w:rsidR="0031519F">
        <w:rPr>
          <w:rFonts w:ascii="Arial" w:eastAsia="Times New Roman" w:hAnsi="Arial" w:cs="Arial"/>
          <w:color w:val="000000"/>
          <w:sz w:val="24"/>
          <w:szCs w:val="24"/>
        </w:rPr>
        <w:t>he definition of reliability is______.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1519F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robability that a component, product, or system can perform its function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1519F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nder a given set of normal operating conditions of its use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1519F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erform its intended function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1519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onditions of use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766614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The overall reliability of the system is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 xml:space="preserve"> the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um of the reliabilities of the individual components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inimum reliability of the individual components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roduct of the reliabilities of the individual components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aximum reliability of the individual components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914098" w:rsidRDefault="00766614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Consider a product that has three components arranged in series as shown in the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following figure: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914098" w:rsidRDefault="00B62B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 wp14:anchorId="2DD0B5D0" wp14:editId="3ADBC760">
            <wp:extent cx="3333750" cy="971550"/>
            <wp:effectExtent l="0" t="0" r="0" b="0"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0979" cy="977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914098" w:rsidRDefault="00B62B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noProof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Calculate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the overall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reliability of the system.</w:t>
      </w:r>
      <w:r w:rsidRPr="004C4A59">
        <w:rPr>
          <w:rFonts w:ascii="Arial" w:eastAsia="Times New Roman" w:hAnsi="Arial" w:cs="Arial"/>
          <w:noProof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0.857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0.986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0.727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0.675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766614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The computation of the reliability of the system assumes that the reliabilities of the individual components are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events.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utually exclusive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ependent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j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oint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ndependent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Ans: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Distinguish among the concepts of reliability, maintainability, and availability.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766614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The concept of independence in context of reliability implies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he working or failing of one component does not affect the probability of working or failing of any other component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he working or failing of one component affects the probability of working or failing of the successive component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lastRenderedPageBreak/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he working or failing of one component affects the probability of working or failing of all components in sequence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he working or failing of one component does not affect the probability of working or failing of only the </w:t>
      </w:r>
      <w:r w:rsidR="001079EE" w:rsidRPr="004C4A59">
        <w:rPr>
          <w:rFonts w:ascii="Arial" w:eastAsia="Times New Roman" w:hAnsi="Arial" w:cs="Arial"/>
          <w:color w:val="000000"/>
          <w:sz w:val="24"/>
          <w:szCs w:val="24"/>
        </w:rPr>
        <w:t>preceding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component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n</w:t>
      </w:r>
      <w:r>
        <w:rPr>
          <w:rFonts w:ascii="Arial" w:eastAsia="Times New Roman" w:hAnsi="Arial" w:cs="Arial"/>
          <w:color w:val="000000"/>
          <w:sz w:val="24"/>
          <w:szCs w:val="24"/>
        </w:rPr>
        <w:t>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766614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The duplication of critical components that serve as backup if the original component or subsystem fails is called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edundancy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eliability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B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766614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In the context of redundancy, the duplicate systems operate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original component.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independently from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prior to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in parallel with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in a sequence with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noProof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noProof/>
          <w:color w:val="000000"/>
          <w:sz w:val="24"/>
          <w:szCs w:val="24"/>
        </w:rPr>
      </w:pPr>
    </w:p>
    <w:p w:rsidR="00914098" w:rsidRDefault="00766614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628D6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Calculate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="001628D6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the composite reliability of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1628D6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omponent 2 for the system shown in the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following figure: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914098" w:rsidRDefault="001628D6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noProof/>
          <w:color w:val="000000"/>
          <w:sz w:val="24"/>
          <w:szCs w:val="24"/>
        </w:rPr>
        <w:lastRenderedPageBreak/>
        <w:drawing>
          <wp:inline distT="0" distB="0" distL="0" distR="0" wp14:anchorId="1C7C8D69" wp14:editId="7149BF52">
            <wp:extent cx="3190875" cy="1352550"/>
            <wp:effectExtent l="0" t="0" r="9525" b="0"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5783" cy="1352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</w:t>
      </w:r>
      <w:r w:rsidR="001628D6" w:rsidRPr="004C4A59">
        <w:rPr>
          <w:rFonts w:ascii="Arial" w:eastAsia="Times New Roman" w:hAnsi="Arial" w:cs="Arial"/>
          <w:color w:val="000000"/>
          <w:sz w:val="24"/>
          <w:szCs w:val="24"/>
        </w:rPr>
        <w:t>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0.95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0.99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0.97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Calculate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the overall reliability of the system shown in the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following figure: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353DA640" wp14:editId="191FA9AA">
            <wp:simplePos x="0" y="0"/>
            <wp:positionH relativeFrom="column">
              <wp:posOffset>571500</wp:posOffset>
            </wp:positionH>
            <wp:positionV relativeFrom="paragraph">
              <wp:posOffset>38100</wp:posOffset>
            </wp:positionV>
            <wp:extent cx="3190875" cy="1352550"/>
            <wp:effectExtent l="0" t="0" r="9525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319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67FC" w:rsidRPr="004C4A59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6EBC8C03" wp14:editId="52544434">
            <wp:simplePos x="0" y="0"/>
            <wp:positionH relativeFrom="column">
              <wp:posOffset>571500</wp:posOffset>
            </wp:positionH>
            <wp:positionV relativeFrom="paragraph">
              <wp:posOffset>38100</wp:posOffset>
            </wp:positionV>
            <wp:extent cx="3190875" cy="1352550"/>
            <wp:effectExtent l="0" t="0" r="9525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783" cy="13526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67FC" w:rsidRPr="004C4A59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05C95523" wp14:editId="17D3D5D1">
            <wp:simplePos x="0" y="0"/>
            <wp:positionH relativeFrom="column">
              <wp:posOffset>571500</wp:posOffset>
            </wp:positionH>
            <wp:positionV relativeFrom="paragraph">
              <wp:posOffset>38100</wp:posOffset>
            </wp:positionV>
            <wp:extent cx="3190875" cy="1352550"/>
            <wp:effectExtent l="0" t="0" r="9525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9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783" cy="13526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67FC" w:rsidRPr="004C4A59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34BE6BF2" wp14:editId="08400586">
            <wp:simplePos x="0" y="0"/>
            <wp:positionH relativeFrom="column">
              <wp:posOffset>571500</wp:posOffset>
            </wp:positionH>
            <wp:positionV relativeFrom="paragraph">
              <wp:posOffset>38100</wp:posOffset>
            </wp:positionV>
            <wp:extent cx="3190875" cy="1352550"/>
            <wp:effectExtent l="0" t="0" r="9525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7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783" cy="13526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67FC" w:rsidRPr="004C4A59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80768" behindDoc="0" locked="0" layoutInCell="1" allowOverlap="1" wp14:anchorId="1B209AA8" wp14:editId="4CD9E29E">
            <wp:simplePos x="0" y="0"/>
            <wp:positionH relativeFrom="column">
              <wp:posOffset>571500</wp:posOffset>
            </wp:positionH>
            <wp:positionV relativeFrom="paragraph">
              <wp:posOffset>38100</wp:posOffset>
            </wp:positionV>
            <wp:extent cx="3190875" cy="1352550"/>
            <wp:effectExtent l="0" t="0" r="9525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5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783" cy="13526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67FC" w:rsidRPr="004C4A59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81792" behindDoc="0" locked="0" layoutInCell="1" allowOverlap="1" wp14:anchorId="5DD79B18" wp14:editId="3365BD70">
            <wp:simplePos x="0" y="0"/>
            <wp:positionH relativeFrom="column">
              <wp:posOffset>571500</wp:posOffset>
            </wp:positionH>
            <wp:positionV relativeFrom="paragraph">
              <wp:posOffset>38100</wp:posOffset>
            </wp:positionV>
            <wp:extent cx="3190875" cy="1352550"/>
            <wp:effectExtent l="0" t="0" r="9525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39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783" cy="13526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67FC" w:rsidRPr="004C4A59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82816" behindDoc="0" locked="0" layoutInCell="1" allowOverlap="1" wp14:anchorId="612143BB" wp14:editId="5430592A">
            <wp:simplePos x="0" y="0"/>
            <wp:positionH relativeFrom="column">
              <wp:posOffset>571500</wp:posOffset>
            </wp:positionH>
            <wp:positionV relativeFrom="paragraph">
              <wp:posOffset>38100</wp:posOffset>
            </wp:positionV>
            <wp:extent cx="3190875" cy="1352550"/>
            <wp:effectExtent l="0" t="0" r="9525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783" cy="13526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67FC" w:rsidRPr="004C4A59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83840" behindDoc="0" locked="0" layoutInCell="1" allowOverlap="1" wp14:anchorId="5DD9803D" wp14:editId="7C199825">
            <wp:simplePos x="0" y="0"/>
            <wp:positionH relativeFrom="column">
              <wp:posOffset>571500</wp:posOffset>
            </wp:positionH>
            <wp:positionV relativeFrom="paragraph">
              <wp:posOffset>38100</wp:posOffset>
            </wp:positionV>
            <wp:extent cx="3190875" cy="1352550"/>
            <wp:effectExtent l="0" t="0" r="9525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7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783" cy="13526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0.7994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0.8764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0.7896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0.9874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An electrical power system consists of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 xml:space="preserve">four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major components with reliabilities of 0.99, 0.90, 0.80,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 xml:space="preserve">and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0.95. Compute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overall reliability of the electrical power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0.8125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0.9856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0.7645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0.6772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An electrical power system consists of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 xml:space="preserve">four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major components with reliabilities of 0.99, 0.90, 0.80,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 xml:space="preserve">and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0.95. If the designers want to improve the reliability of the system by adding a backup component, which component should get the backup to achieve the highest reliability?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Component 1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Component 2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Component 3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Component 4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An electrical power system consists of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four</w:t>
      </w:r>
      <w:r w:rsidR="00A107BD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major components with reliabilities of 0.99, 0.94, 0.92,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 xml:space="preserve">and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0.95. In order to improve the reliability, a backup component of reliability 0.92 is added to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omponent 3. Compute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the composite reliability of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omponent 3.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0.89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0.99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0.98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0.92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>
        <w:rPr>
          <w:rFonts w:ascii="Arial" w:eastAsia="Times New Roman" w:hAnsi="Arial" w:cs="Arial"/>
          <w:color w:val="000000"/>
          <w:sz w:val="24"/>
          <w:szCs w:val="24"/>
        </w:rPr>
        <w:t>B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A107BD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07BD"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An electrical power system consists of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four</w:t>
      </w:r>
      <w:r w:rsidR="000E2B49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major components with reliabilities of 0.99, 0.94, 0.92,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and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0.95. In order to improve the reliability, a backup component of reliability 0.92 is added to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omponent 3. Compute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overall reliability of the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0.87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0.88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0.99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0.88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0E2B49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is the reliability of a product or component expressed as the average length of time elapsed before the product or component fails.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Mean time to repair (MTTR)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Mean time to failure (MTTF)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Mean time between failures (MTBF)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Mean time between repairs (MTBR)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Consider a lawn mower that fails six times in 240 hours of operation. The failure rate of the lawn mower is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0.025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0.040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0.020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0.030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Consider a lawn mower that fails six times in 240 hours of operation. The mean time between failures (MTBF) of the lawn mower is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33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45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50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40 hours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is the percentage of times that a system or equipment is operating properly when it is needed for use.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Redundancy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Reliability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Distinguish among the concepts of reliability, maintainability, and availability.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 and Maintainability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is the ease with which an equipment or system can be repaired or serviced.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Redundancy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Reliability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B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Distinguish among the concepts of reliability, maintainability, and availability.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 and Maintainability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Which of the following statements is false?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When a system has availability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it doesn’t necessarily mean that it also has high reliability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Reliability considers the time it takes for a component or system to fail while it is operating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Reliability takes into account any downtime associated with the repairs the system may need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Reliability does not take into account the time it takes to make the component or system available for use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Distinguish among the concepts of reliability, maintainability, and availability.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 and Maintainability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 is related to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eliability only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aintainability only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eliability and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edundancy and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eliability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Distinguish among the concepts of reliability, maintainability, and availability.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 and Maintainability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Mean time between failures (MTBF) is a quantitative measure of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edundancy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eliability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Distinguish among the concepts of reliability, maintainability, and availability.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 and Maintainability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Mean time to repair (MTTR) is a quantitative metric for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edundancy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eliability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B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Distinguish among the concepts of reliability, maintainability, and availability.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 and Maintainability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In order to increase the availability of an equipment or system for use, reliability has to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with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maintainability.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decrease, constant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be constant, decreasing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increase, constant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be constant, constant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Distinguish among the concepts of reliability, maintainability, and availability.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Table 4S.1: Relationship </w:t>
      </w:r>
      <w:proofErr w:type="gramStart"/>
      <w:r w:rsidR="000E2B4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mong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Reliability, Maintainability, and 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availability of an equipment or system is given by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MTBF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/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MTTR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MTTR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/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MTBF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MTTR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(MTBF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MTTR)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MTBF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/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(MTBF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+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MTTR)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Distinguish among the concepts of reliability, maintainability, and availability.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 and Maintainability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laser printer is able to operate 400 hours between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two</w:t>
      </w:r>
      <w:r w:rsidR="000E2B49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repairs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and the mean time to repair the printer is 4 hours. Compute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availability of the printer.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0.99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0.96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0.98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0.97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 and Maintainability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Products should be designed to ensure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time between failures.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hort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qual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ong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2B49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nequal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 and Maintainability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The implication for product designers is that as MTBF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and MTTR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, availability also increases.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increases, increases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decreases, decreases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decreases, increases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increases, decreases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 and Maintainability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Mars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ndustries assembles industrial machines using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four</w:t>
      </w:r>
      <w:r w:rsidR="007E3AA6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components in series. Customers who purchases these machines require a reliability of 0.95. In order to achieve a reliability of 0.95, what should be the individual reliability of the individual components?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0.987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0.897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0.768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0.934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consumer wants to choose a highly reliable TV </w:t>
      </w:r>
      <w:r w:rsidR="002C37FD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service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provider with minimum service disruptions. Based on the data given in the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 xml:space="preserve">following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table, determine which TV provider the consumer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 xml:space="preserve">should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choose.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3400" w:type="dxa"/>
        <w:tblInd w:w="1327" w:type="dxa"/>
        <w:tblLook w:val="04A0" w:firstRow="1" w:lastRow="0" w:firstColumn="1" w:lastColumn="0" w:noHBand="0" w:noVBand="1"/>
      </w:tblPr>
      <w:tblGrid>
        <w:gridCol w:w="1480"/>
        <w:gridCol w:w="960"/>
        <w:gridCol w:w="960"/>
      </w:tblGrid>
      <w:tr w:rsidR="002C37FD" w:rsidRPr="004C4A59" w:rsidTr="002C37FD">
        <w:trPr>
          <w:trHeight w:val="379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098" w:rsidRPr="00845D0A" w:rsidRDefault="00D00064" w:rsidP="00845D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845D0A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TV Provider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098" w:rsidRPr="00845D0A" w:rsidRDefault="00D00064" w:rsidP="00845D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845D0A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MTBF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098" w:rsidRPr="00845D0A" w:rsidRDefault="00D00064" w:rsidP="00845D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845D0A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MTTR</w:t>
            </w:r>
          </w:p>
        </w:tc>
      </w:tr>
      <w:tr w:rsidR="002C37FD" w:rsidRPr="004C4A59" w:rsidTr="002C37FD">
        <w:trPr>
          <w:trHeight w:val="379"/>
        </w:trPr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098" w:rsidRDefault="002C37FD" w:rsidP="00845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C4A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Crescent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098" w:rsidRDefault="002C37FD" w:rsidP="00845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C4A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098" w:rsidRDefault="002C37FD" w:rsidP="00845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C4A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</w:tr>
      <w:tr w:rsidR="002C37FD" w:rsidRPr="004C4A59" w:rsidTr="002C37FD">
        <w:trPr>
          <w:trHeight w:val="379"/>
        </w:trPr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098" w:rsidRDefault="002C37FD" w:rsidP="00845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C4A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Horizon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098" w:rsidRDefault="002C37FD" w:rsidP="00845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C4A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098" w:rsidRDefault="002C37FD" w:rsidP="00845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C4A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</w:tr>
      <w:tr w:rsidR="002C37FD" w:rsidRPr="004C4A59" w:rsidTr="002C37FD">
        <w:trPr>
          <w:trHeight w:val="379"/>
        </w:trPr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098" w:rsidRDefault="002C37FD" w:rsidP="00845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C4A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Perseus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098" w:rsidRDefault="002C37FD" w:rsidP="00845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C4A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098" w:rsidRDefault="002C37FD" w:rsidP="00845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C4A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</w:tr>
      <w:tr w:rsidR="002C37FD" w:rsidRPr="004C4A59" w:rsidTr="002C37FD">
        <w:trPr>
          <w:trHeight w:val="379"/>
        </w:trPr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098" w:rsidRDefault="002C37FD" w:rsidP="00845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C4A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Direct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098" w:rsidRDefault="002C37FD" w:rsidP="00845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C4A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098" w:rsidRDefault="002C37FD" w:rsidP="00845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C4A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</w:tr>
    </w:tbl>
    <w:p w:rsidR="00914098" w:rsidRDefault="00914098" w:rsidP="00845D0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Crescent TV Network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Horizon TV Network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Perseus TV Network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Direct TV Network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 and Maintainability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product consists of six parts.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reliability of these parts are 0.82, 0.73, 0.79, 0.00, 0.98, and 0.85, respectively. Based on this information, we can say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he product has a low probability of failure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he product will never fail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he product will always fail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he product has a lo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w-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to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 probability of failure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product consists of five parts.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reliability of these parts are 0.51, 0.58, 0.94, 0.77, and 0.92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respectively. Calculate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product reliability.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20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30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40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50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product consists of six parts.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The reliability of these parts are 0.94, 0.9, 0.56, 0.99, 0.77, and 0.96. Calculate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product reliability.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34.7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23.2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14.1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90.3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product consists of three parts.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reliability of these parts are 0.97, 0.98, and 0.86.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Calculate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product reliability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81.8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73.2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75.2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99.1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product consists of two parts.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reliability of these parts are 0.98 and 0.86.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Calculate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product reliability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84.3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75.2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69.1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73.2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product consists of six parts.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reliability of these parts are 0.97, 0.95, 0.99, 0.93, 0.91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and 0.85. Calculate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product reliability.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65.6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85.2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86.1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77.2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product consists of four parts.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reliability of these parts are 0.96, 0.86, 0.74, and 0.44.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Calculate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product reliability.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26.9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34.3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23.2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63.0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E3AA6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Pr="00845D0A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product consists of four parts.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reliability of these parts are 0.98, 0.28, 0.99, 0.99, and 0.99.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Calculate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product reliability.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0.27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0.32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0.43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0.21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product consists of four components with reliability of 0.85, 0.99, 0.88, and 0.89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respectively.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The third and fourth components have backups with corresponding reliability of 0.88 and 0.89. Calculate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product reliability.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0.82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0.78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0.63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0.93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product consists of three components with reliability of 0.95, 0.95, and 0.95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respectively.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The second component has a backup with reliability of 0.95. Calculate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product reliability.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0.90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0.87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0.76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0.83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product consists of four components with reliability of 0.85, 0.87, 0.89, and 0.9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1,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respectively.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first and third components each have a backup with reliability of 0.95 and 0.90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respectively. Calculate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product reliability.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77.71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62.80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39.40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89.10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product consists of four components with reliability of 0.89, 0.90, 0.91, and 0.92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respectively.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Each component has a backup with the same reliability. Calculate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product reliability.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96.40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86.31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94.11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79.32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Consider a chainsaw that fails five times in 100 hours of operation. The failure rate of the chainsaw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0.050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0.034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0.022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0.031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widget fails 12 times in 600 hours of operation. The failure rate of the widget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0.02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0.03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0.01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0.05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complicated widget fails 12 times in 600 hours of operation. The failure rate of the widget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0.02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0.03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0.01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0.05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system fails 20 times in 800 hours of operation. The failure rate of the system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0.025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0.035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0.015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0.051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47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system fails 10 times in 100 hours of operation. The failure rate of the system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0.10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0.20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0.30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0.40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Consider a chainsaw that fails five times in 100 hours of operation. The MTBF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20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30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40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15 hours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widget fails 12 times in 600 hours of operation. </w:t>
      </w:r>
      <w:r w:rsidR="001079EE" w:rsidRPr="004C4A59">
        <w:rPr>
          <w:rFonts w:ascii="Arial" w:eastAsia="Times New Roman" w:hAnsi="Arial" w:cs="Arial"/>
          <w:color w:val="000000"/>
          <w:sz w:val="24"/>
          <w:szCs w:val="24"/>
        </w:rPr>
        <w:t>The MTBF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of the widget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50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45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32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079EE" w:rsidRPr="004C4A59">
        <w:rPr>
          <w:rFonts w:ascii="Arial" w:eastAsia="Times New Roman" w:hAnsi="Arial" w:cs="Arial"/>
          <w:color w:val="000000"/>
          <w:sz w:val="24"/>
          <w:szCs w:val="24"/>
        </w:rPr>
        <w:t>31 hours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system fails 20 times in 800 hours of operation. The MTBF of the system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40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29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32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55 hours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system fails 10 times in 100 hours of operation. The failure rate of the system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10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29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32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55 hours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field of study that analyzes the likelihood of product and system failures over time is known as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onfidence analysis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edundancy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ackup analysis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4S.1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Understanding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Redundancy refers to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duplication of critical components such that the duplicate systems operate in parallel to the original components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duplication of components across the entire system such that each component in the system is duplicated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creation of a second system to mimic the first system if every component of the first system should fail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creation of unnecessary backup systems to provide a level of operational reliability that is not really required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overall reliability of a system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the product of the reliabilities of its individual components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the sum of the reliabilities of its individual components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the minimum of the reliabilities of its individual components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the maximum of the reliabilities of its individual components 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computation of the reliability of a system assumes that the reliability of a component in that system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independent of the reliabilities of all the other components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dependent on the reliabilities of some of the other components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dependent on the reliability of one of the other component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dependent on the reliabilities of all the other components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In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a system with multiple components, the overall reliability of the system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is equal to the reliability of the component with the lowest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is equal to the reliability of the component with the highest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is significantly less than the reliability of the individual components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is significantly more than the reliability of the individual components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In product design, simpler designs with fewer components are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more likely to fail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likely to function with the same </w:t>
      </w:r>
      <w:r w:rsidR="001079EE" w:rsidRPr="004C4A59">
        <w:rPr>
          <w:rFonts w:ascii="Arial" w:eastAsia="Times New Roman" w:hAnsi="Arial" w:cs="Arial"/>
          <w:color w:val="000000"/>
          <w:sz w:val="24"/>
          <w:szCs w:val="24"/>
        </w:rPr>
        <w:t>reliability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as designs with more components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likely to improve reliability</w:t>
      </w:r>
    </w:p>
    <w:p w:rsidR="00914098" w:rsidRDefault="005E73F3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more expensive to repair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system has four components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A, B, C, and D.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These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components have reliability of 0.85, 0.90, 0.95, </w:t>
      </w:r>
      <w:r w:rsidR="005E73F3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and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0.99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respectively.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Which component should have a </w:t>
      </w:r>
      <w:r w:rsidR="001079EE" w:rsidRPr="004C4A59">
        <w:rPr>
          <w:rFonts w:ascii="Arial" w:eastAsia="Times New Roman" w:hAnsi="Arial" w:cs="Arial"/>
          <w:color w:val="000000"/>
          <w:sz w:val="24"/>
          <w:szCs w:val="24"/>
        </w:rPr>
        <w:t>backup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Component 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Component B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Component C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Component D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reliability of a product or component can also be expressed as the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maximum length of time elapsed before the product or component fails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average length of time elapsed before the product or component fails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minimum length of time elapsed before the product or component fails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range (difference between lowest and highest times) of time elapsed before the product or component fails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average length of time elapsed before the product or component fails is known as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MTBF (mean time between failures)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MTBF (mean time of breakdown frequency)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MTTR (mean time to repair)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MTDT (mean time of downtime)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Given the failure rate of a component, we can calculate MTBF as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range of the failure rate across many tested components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standard deviation of the failure rate across many tested components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square of the failure rate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reciprocal of the failure rate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usual methods by which manufacturers of new products can develop MTBF measures?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5E73F3" w:rsidRPr="004C4A59">
        <w:rPr>
          <w:rFonts w:ascii="Arial" w:eastAsia="Times New Roman" w:hAnsi="Arial" w:cs="Arial"/>
          <w:color w:val="000000"/>
          <w:sz w:val="24"/>
          <w:szCs w:val="24"/>
        </w:rPr>
        <w:t>y conducting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intensive product testing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y analyzing actual past experience of similar products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y analyzing known factors that cause product failures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y doing a consumer survey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benefits of setting reliability goals?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ontributes to success of the product in the marketplace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ontributes to production efficiency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educes equipment failures and waste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hanges elasticity of supply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 of a system refers to</w:t>
      </w:r>
      <w:r w:rsidR="005F357D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percentage of the time that a system is operating properly when it is needed for use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percentage of the time that a system is down for maintenance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percentage of components in the system that have a backup component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percentage of the time that a system is available for use by the department that owns it (and is not being used by other departments)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true with regard to the terms </w:t>
      </w:r>
      <w:r w:rsidR="00D00064" w:rsidRPr="00845D0A">
        <w:rPr>
          <w:rFonts w:ascii="Arial" w:eastAsia="Times New Roman" w:hAnsi="Arial" w:cs="Arial"/>
          <w:i/>
          <w:color w:val="000000"/>
          <w:sz w:val="24"/>
          <w:szCs w:val="24"/>
        </w:rPr>
        <w:t>reliability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r w:rsidR="00D00064" w:rsidRPr="00845D0A">
        <w:rPr>
          <w:rFonts w:ascii="Arial" w:eastAsia="Times New Roman" w:hAnsi="Arial" w:cs="Arial"/>
          <w:i/>
          <w:color w:val="000000"/>
          <w:sz w:val="24"/>
          <w:szCs w:val="24"/>
        </w:rPr>
        <w:t>availability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If a system has high availability</w:t>
      </w:r>
      <w:r w:rsidR="005F357D" w:rsidRPr="004C4A5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it also has high reliability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If a system has high availability</w:t>
      </w:r>
      <w:r w:rsidR="005F357D" w:rsidRPr="004C4A5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it then has low reliability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Availability and reliability of a system refer to the same concept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If a system has high availability, it does not necessarily mean that it also has high reliability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="001079EE" w:rsidRPr="004C4A59">
        <w:rPr>
          <w:rFonts w:ascii="Arial" w:eastAsia="Times New Roman" w:hAnsi="Arial" w:cs="Arial"/>
          <w:color w:val="000000"/>
          <w:sz w:val="24"/>
          <w:szCs w:val="24"/>
        </w:rPr>
        <w:t>terms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only considers the time it takes for a system to fail </w:t>
      </w:r>
      <w:r w:rsidRPr="004C4A59">
        <w:rPr>
          <w:rFonts w:ascii="Arial" w:eastAsia="Times New Roman" w:hAnsi="Arial" w:cs="Arial"/>
          <w:i/>
          <w:iCs/>
          <w:color w:val="000000"/>
          <w:sz w:val="24"/>
          <w:szCs w:val="24"/>
        </w:rPr>
        <w:t>while it is operating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but does not take into account any downtime associated with the repairs the system may need</w:t>
      </w:r>
      <w:r w:rsidR="005F357D" w:rsidRPr="004C4A5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edundancy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aintainability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Maintainability refers to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ease with which an equipment or system can be repaired or serviced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meantime between failures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time a system is available for use when needed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the downtime experienced by a system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with regard to relationships between reliability, maintainability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and availability?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If maintainability is constant and reliability increases, then availability decreases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If maintainability is constant and reliability decreases, then availability increases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If maintainability is constant and reliability decreases, then availability decreases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14098" w:rsidRDefault="005F357D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If maintainability increases, then reliability decreases but availability increases.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Table 4S.1: Relationships </w:t>
      </w:r>
      <w:proofErr w:type="gramStart"/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mong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Reliability, Maintainability, and 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If MTBF represents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ailures, and MTTR represents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o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epair, then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vailability is given by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MTBF /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MTTR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MTBF / (MTBF + MTTR)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MTBF / (MTBF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MTTR)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MTTR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/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MTBF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Table 4S.1: Relationships </w:t>
      </w:r>
      <w:proofErr w:type="gramStart"/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mong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Reliability, Maintainability, and 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sewing machine has a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296 hours and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11 hours. In this cas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e,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96.4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92.1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89.3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78.9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Table 4S.1: Relationships </w:t>
      </w:r>
      <w:proofErr w:type="gramStart"/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mong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Reliability, Maintainability, and 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drilling machine has a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368 hours and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9 hours. In this case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97.6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89.7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78.9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93.8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Table 4S.1: Relationships </w:t>
      </w:r>
      <w:proofErr w:type="gramStart"/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mong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Reliability, Maintainability, and 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computer has a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235 hours and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9 hours. In this case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96.3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79.3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78.9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93.8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Table 4S.1: Relationships </w:t>
      </w:r>
      <w:proofErr w:type="gramStart"/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mong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Reliability, Maintainability, and 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typewriter has a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420 hours and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14 hours. In this case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96.8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89.6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77.3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88.1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Table 4S.1: Relationships among Reliability, Maintainability, and 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widget has a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218 hours and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14 hours. In this case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94.0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89.6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77.3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88.1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Table 4S.1: Relationships </w:t>
      </w:r>
      <w:proofErr w:type="gramStart"/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mong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Reliability, Maintainability, and 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hair dryer has a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822 hours and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1 hour. In this case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99.9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93.6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87.3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98.1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Table 4S.1: Relationships </w:t>
      </w:r>
      <w:proofErr w:type="gramStart"/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mong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Reliability, Maintainability, and 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welding machine has a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1703FF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1703FF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1703FF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1703FF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of 289 hours and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10 hours. In this case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96.7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93.6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87.3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98.1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Table 4S.1: Relationships </w:t>
      </w:r>
      <w:proofErr w:type="gramStart"/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mong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Reliability, Maintainability, and 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An industrial boiler has a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344 hours and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8 hours. In this case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97.7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93.6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87.3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98.1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Table 4S.1: Relationships </w:t>
      </w:r>
      <w:proofErr w:type="gramStart"/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mong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Reliability, Maintainability, and 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78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forklift has a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193 hours and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20 hours. In this case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90.6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62.3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81.7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97.8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Table 4S.1: Relationships </w:t>
      </w:r>
      <w:proofErr w:type="gramStart"/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mong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Reliability, Maintainability, and 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table saw has a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313 hours and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2 hours. In this case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95.1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99.4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81.7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97.8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Table 4S.1: Relationships </w:t>
      </w:r>
      <w:proofErr w:type="gramStart"/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mong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Reliability, Maintainability, and 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machine has a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514 hours and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19 hours. In this case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96.4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99.2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81.7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97.8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Table 4S.1: Relationships </w:t>
      </w:r>
      <w:proofErr w:type="gramStart"/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mong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Reliability, Maintainability, and 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Products should be designed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to ensure long time between failures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to ensure long time to repair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to ensure long downtimes</w:t>
      </w:r>
    </w:p>
    <w:p w:rsidR="00914098" w:rsidRDefault="005F357D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156E2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to ensure </w:t>
      </w:r>
      <w:r w:rsidR="00B82C01" w:rsidRPr="004C4A59">
        <w:rPr>
          <w:rFonts w:ascii="Arial" w:eastAsia="Times New Roman" w:hAnsi="Arial" w:cs="Arial"/>
          <w:color w:val="000000"/>
          <w:sz w:val="24"/>
          <w:szCs w:val="24"/>
        </w:rPr>
        <w:t>long develop time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Table 4S.1: Relationships </w:t>
      </w:r>
      <w:proofErr w:type="gramStart"/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mong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Reliability, Maintainability, and 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system fails 200 times in 8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000 hours of operation. The MTBF of the system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40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29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32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55 hours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AA4BB7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component fails 100 times in 6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000 hours of operation. The MTBF of the system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40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60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32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55 hours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B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 component fails 50 times in 500 hours of operation. The MTBF of the system is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10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60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32 hours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55 hours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One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way to reduce the time to repair a product is by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ncorporat</w:t>
      </w:r>
      <w:r w:rsidR="001079EE" w:rsidRPr="004C4A59">
        <w:rPr>
          <w:rFonts w:ascii="Arial" w:eastAsia="Times New Roman" w:hAnsi="Arial" w:cs="Arial"/>
          <w:color w:val="000000"/>
          <w:sz w:val="24"/>
          <w:szCs w:val="24"/>
        </w:rPr>
        <w:t>ing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modular design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esigning products with more complex components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ncreasing number of separate components in a product</w:t>
      </w:r>
    </w:p>
    <w:p w:rsidR="00914098" w:rsidRDefault="00B82C01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sing special parts or components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Table 4S.1: Relationships </w:t>
      </w:r>
      <w:proofErr w:type="gramStart"/>
      <w:r w:rsidR="001703F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mong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Reliability, Maintainability, and Availability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An electrical power system consists of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three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major components with reliabilities of 0.99, 0.94, and 0.90. In order to improve the reliability, a backup component of reliability 0.90 is added to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omponent 3. Compute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 xml:space="preserve">and indicate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the composite reliability of </w:t>
      </w:r>
      <w:r w:rsidR="001703F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omponent 3.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0.93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0.92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0.99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0.92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B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08075B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system of computer servers has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three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parts with reliabilities of 0.89, 0.79, and 0.79. In order to improve the reliability,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arts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08075B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and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08075B"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have </w:t>
      </w:r>
      <w:r w:rsidR="001079EE" w:rsidRPr="004C4A59">
        <w:rPr>
          <w:rFonts w:ascii="Arial" w:eastAsia="Times New Roman" w:hAnsi="Arial" w:cs="Arial"/>
          <w:color w:val="000000"/>
          <w:sz w:val="24"/>
          <w:szCs w:val="24"/>
        </w:rPr>
        <w:t>backups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with corresponding of reliability of 0.95 and 0.96. Compute the composite reliability of the server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0.78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0.68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0.87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0.44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C4A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</w:t>
      </w:r>
      <w:proofErr w:type="gramEnd"/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system has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three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major parts with reliabilities of 0.68, 0.68, and 0.57. In order to improve the reliability, each component has a backup each with reliability of 0.98. Compute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 xml:space="preserve"> and indicate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composite reliability of the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0.979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0.872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0.831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0.731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printing </w:t>
      </w:r>
      <w:r w:rsidR="001079EE" w:rsidRPr="004C4A59">
        <w:rPr>
          <w:rFonts w:ascii="Arial" w:eastAsia="Times New Roman" w:hAnsi="Arial" w:cs="Arial"/>
          <w:color w:val="000000"/>
          <w:sz w:val="24"/>
          <w:szCs w:val="24"/>
        </w:rPr>
        <w:t>press has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a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175 and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8. In this case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0.956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0.895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0.789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0.678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1519F">
        <w:rPr>
          <w:rFonts w:ascii="Arial" w:eastAsia="Times New Roman" w:hAnsi="Arial" w:cs="Arial"/>
          <w:color w:val="000000"/>
          <w:sz w:val="24"/>
          <w:szCs w:val="24"/>
        </w:rPr>
        <w:t>Ans: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refrigerator has a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314 and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17. In this case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0.949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0.930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0.980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0.930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microwave has a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157 and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17. In this case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0.902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0.920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0.960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0.930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water supply system has a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270 and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5. In this case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0.982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0.920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0.950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0.890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polling machine has a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408 and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16. In this case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0.962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0.900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0.920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0.890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An electric car has a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233 and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10. In this case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0.959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0.940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0.900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0.960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wind turbine has a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196 and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11. In this case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0.947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0.890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0.960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0.930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An electrical generator has a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167 and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17. In this case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0.908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0.900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0.980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0.960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pulley system has a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273 and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16. In this case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0.945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0.970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0.900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0.910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crane has a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186 and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15. In this case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0.925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0.930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0.920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0.890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4C4A59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hydraulic lift has a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ailures of 245 and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20. In this case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0.925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0.970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0.940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0.930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914098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10</w:t>
      </w:r>
      <w:r w:rsidR="00766614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A hydraulic lever has a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etween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ailures of 6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500 and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ean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ime to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epair of 600. In this case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 xml:space="preserve"> the availability is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0.915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0.960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0.930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0.910</w:t>
      </w:r>
    </w:p>
    <w:p w:rsidR="00914098" w:rsidRDefault="0031519F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075B">
        <w:rPr>
          <w:rFonts w:ascii="Arial" w:eastAsia="Times New Roman" w:hAnsi="Arial" w:cs="Arial"/>
          <w:color w:val="000000"/>
          <w:sz w:val="24"/>
          <w:szCs w:val="24"/>
        </w:rPr>
        <w:t>A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914098" w:rsidRDefault="00845D0A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4s-</w:t>
      </w:r>
      <w:r w:rsidR="003267FC" w:rsidRPr="004C4A59">
        <w:rPr>
          <w:rFonts w:ascii="Arial" w:eastAsia="Times New Roman" w:hAnsi="Arial" w:cs="Arial"/>
          <w:color w:val="000000"/>
          <w:sz w:val="24"/>
          <w:szCs w:val="24"/>
        </w:rPr>
        <w:t>1. Define reliability and compute the reliability of a product system.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Estimating Reliability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914098" w:rsidRDefault="003267FC" w:rsidP="00845D0A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C4A5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C4A5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C4A5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914098" w:rsidRDefault="00914098" w:rsidP="00845D0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128AF" w:rsidRDefault="004128AF" w:rsidP="00845D0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4128AF" w:rsidSect="00B505B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8AF" w:rsidRDefault="004128AF" w:rsidP="003267FC">
      <w:pPr>
        <w:spacing w:after="0" w:line="240" w:lineRule="auto"/>
      </w:pPr>
      <w:r>
        <w:separator/>
      </w:r>
    </w:p>
  </w:endnote>
  <w:endnote w:type="continuationSeparator" w:id="0">
    <w:p w:rsidR="004128AF" w:rsidRDefault="004128AF" w:rsidP="00326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3FF" w:rsidRPr="003267FC" w:rsidRDefault="001703FF" w:rsidP="003267FC">
    <w:pPr>
      <w:pStyle w:val="Footer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8AF" w:rsidRDefault="004128AF" w:rsidP="003267FC">
      <w:pPr>
        <w:spacing w:after="0" w:line="240" w:lineRule="auto"/>
      </w:pPr>
      <w:r>
        <w:separator/>
      </w:r>
    </w:p>
  </w:footnote>
  <w:footnote w:type="continuationSeparator" w:id="0">
    <w:p w:rsidR="004128AF" w:rsidRDefault="004128AF" w:rsidP="00326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B1" w:rsidRDefault="000412B1" w:rsidP="000412B1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Instructor Resource</w:t>
    </w:r>
  </w:p>
  <w:p w:rsidR="000412B1" w:rsidRDefault="000412B1" w:rsidP="000412B1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Venkataraman and Pinto, </w:t>
    </w:r>
    <w:r>
      <w:rPr>
        <w:rFonts w:ascii="Arial" w:hAnsi="Arial" w:cs="Arial"/>
        <w:i/>
        <w:sz w:val="20"/>
      </w:rPr>
      <w:t>Operations Management</w:t>
    </w:r>
  </w:p>
  <w:p w:rsidR="000412B1" w:rsidRDefault="000412B1" w:rsidP="000412B1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© SAGE Publishing, 2018</w:t>
    </w:r>
  </w:p>
  <w:p w:rsidR="000412B1" w:rsidRDefault="000412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67FC"/>
    <w:rsid w:val="000137CA"/>
    <w:rsid w:val="000412B1"/>
    <w:rsid w:val="0008075B"/>
    <w:rsid w:val="000E2B49"/>
    <w:rsid w:val="001079EE"/>
    <w:rsid w:val="00156E25"/>
    <w:rsid w:val="001628D6"/>
    <w:rsid w:val="001703FF"/>
    <w:rsid w:val="00274370"/>
    <w:rsid w:val="002A1E0F"/>
    <w:rsid w:val="002C37FD"/>
    <w:rsid w:val="0031519F"/>
    <w:rsid w:val="00315A54"/>
    <w:rsid w:val="003267FC"/>
    <w:rsid w:val="00340873"/>
    <w:rsid w:val="003410A0"/>
    <w:rsid w:val="004128AF"/>
    <w:rsid w:val="004C4A59"/>
    <w:rsid w:val="005E73F3"/>
    <w:rsid w:val="005F357D"/>
    <w:rsid w:val="00766614"/>
    <w:rsid w:val="007E3AA6"/>
    <w:rsid w:val="007F25C8"/>
    <w:rsid w:val="00845D0A"/>
    <w:rsid w:val="008C756E"/>
    <w:rsid w:val="00914098"/>
    <w:rsid w:val="00A107BD"/>
    <w:rsid w:val="00AA4BB7"/>
    <w:rsid w:val="00B228E6"/>
    <w:rsid w:val="00B31A91"/>
    <w:rsid w:val="00B505BB"/>
    <w:rsid w:val="00B62BFC"/>
    <w:rsid w:val="00B82C01"/>
    <w:rsid w:val="00C41692"/>
    <w:rsid w:val="00D00064"/>
    <w:rsid w:val="00DE0F5D"/>
    <w:rsid w:val="00EC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0D2905-B8EB-41C3-8C8B-69DF16C0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6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7FC"/>
  </w:style>
  <w:style w:type="paragraph" w:styleId="Footer">
    <w:name w:val="footer"/>
    <w:basedOn w:val="Normal"/>
    <w:link w:val="FooterChar"/>
    <w:uiPriority w:val="99"/>
    <w:unhideWhenUsed/>
    <w:rsid w:val="00326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7FC"/>
  </w:style>
  <w:style w:type="paragraph" w:styleId="BalloonText">
    <w:name w:val="Balloon Text"/>
    <w:basedOn w:val="Normal"/>
    <w:link w:val="BalloonTextChar"/>
    <w:uiPriority w:val="99"/>
    <w:semiHidden/>
    <w:unhideWhenUsed/>
    <w:rsid w:val="002A1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E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C4B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4B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4B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B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B2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C4B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6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34</Pages>
  <Words>8121</Words>
  <Characters>46291</Characters>
  <Application>Microsoft Office Word</Application>
  <DocSecurity>0</DocSecurity>
  <Lines>385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54304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Ancheta, Katie</cp:lastModifiedBy>
  <cp:revision>10</cp:revision>
  <dcterms:created xsi:type="dcterms:W3CDTF">2017-01-13T14:47:00Z</dcterms:created>
  <dcterms:modified xsi:type="dcterms:W3CDTF">2017-02-14T21:25:00Z</dcterms:modified>
</cp:coreProperties>
</file>